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0D41C7" w:rsidRDefault="00FF396C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59" w:rsidRPr="000D41C7">
        <w:rPr>
          <w:rFonts w:ascii="Times New Roman" w:hAnsi="Times New Roman" w:cs="Times New Roman"/>
          <w:b/>
          <w:sz w:val="24"/>
          <w:szCs w:val="24"/>
        </w:rPr>
        <w:t>9</w:t>
      </w:r>
      <w:r w:rsidR="006E2B5A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B2D4B">
        <w:rPr>
          <w:rFonts w:ascii="Times New Roman" w:hAnsi="Times New Roman" w:cs="Times New Roman"/>
          <w:bCs/>
          <w:sz w:val="24"/>
          <w:szCs w:val="24"/>
        </w:rPr>
        <w:t>2</w:t>
      </w:r>
      <w:r w:rsidR="006E2B5A">
        <w:rPr>
          <w:rFonts w:ascii="Times New Roman" w:hAnsi="Times New Roman" w:cs="Times New Roman"/>
          <w:bCs/>
          <w:sz w:val="24"/>
          <w:szCs w:val="24"/>
        </w:rPr>
        <w:t>5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0D41C7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B2D4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2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63655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B2D4B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2B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9F665E">
        <w:rPr>
          <w:rFonts w:ascii="Times New Roman" w:hAnsi="Times New Roman" w:cs="Times New Roman"/>
          <w:sz w:val="24"/>
          <w:szCs w:val="24"/>
        </w:rPr>
        <w:t>10</w:t>
      </w:r>
      <w:r w:rsidRPr="000D41C7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E2B5A" w:rsidRPr="006E2B5A" w:rsidRDefault="006E2B5A" w:rsidP="006E2B5A">
      <w:pPr>
        <w:pStyle w:val="a9"/>
        <w:ind w:left="1134" w:hanging="425"/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6E2B5A">
        <w:rPr>
          <w:rFonts w:ascii="Times New Roman" w:hAnsi="Times New Roman"/>
          <w:bCs/>
        </w:rPr>
        <w:t>1.</w:t>
      </w:r>
      <w:r w:rsidRPr="006E2B5A">
        <w:rPr>
          <w:rFonts w:ascii="Times New Roman" w:hAnsi="Times New Roman"/>
          <w:bCs/>
        </w:rPr>
        <w:tab/>
      </w:r>
      <w:bookmarkStart w:id="3" w:name="_Hlk520375633"/>
      <w:r w:rsidRPr="006E2B5A">
        <w:rPr>
          <w:rFonts w:ascii="Times New Roman" w:hAnsi="Times New Roman"/>
          <w:bCs/>
        </w:rPr>
        <w:t>Дополнение списка кандидатов для избрания в члены Экспертного совета Союза.</w:t>
      </w:r>
      <w:bookmarkEnd w:id="3"/>
    </w:p>
    <w:p w:rsidR="006E2B5A" w:rsidRPr="006E2B5A" w:rsidRDefault="006E2B5A" w:rsidP="006E2B5A">
      <w:pPr>
        <w:pStyle w:val="a9"/>
        <w:ind w:left="1134" w:hanging="425"/>
        <w:jc w:val="both"/>
        <w:rPr>
          <w:rFonts w:ascii="Times New Roman" w:hAnsi="Times New Roman"/>
          <w:bCs/>
        </w:rPr>
      </w:pPr>
      <w:r w:rsidRPr="006E2B5A">
        <w:rPr>
          <w:rFonts w:ascii="Times New Roman" w:hAnsi="Times New Roman"/>
          <w:bCs/>
        </w:rPr>
        <w:t>2.</w:t>
      </w:r>
      <w:r w:rsidRPr="006E2B5A">
        <w:rPr>
          <w:rFonts w:ascii="Times New Roman" w:hAnsi="Times New Roman"/>
          <w:bCs/>
        </w:rPr>
        <w:tab/>
      </w:r>
      <w:bookmarkStart w:id="4" w:name="_Hlk520375971"/>
      <w:r w:rsidRPr="006E2B5A">
        <w:rPr>
          <w:rFonts w:ascii="Times New Roman" w:hAnsi="Times New Roman"/>
          <w:bCs/>
        </w:rPr>
        <w:t>Изменение списка кандидатов для избрания в члены Совета Союза.</w:t>
      </w:r>
    </w:p>
    <w:bookmarkEnd w:id="4"/>
    <w:p w:rsidR="005738D9" w:rsidRDefault="006E2B5A" w:rsidP="006E2B5A">
      <w:pPr>
        <w:pStyle w:val="a9"/>
        <w:ind w:left="1134" w:hanging="425"/>
        <w:jc w:val="both"/>
        <w:rPr>
          <w:rFonts w:ascii="Times New Roman" w:hAnsi="Times New Roman"/>
          <w:bCs/>
        </w:rPr>
      </w:pPr>
      <w:r w:rsidRPr="006E2B5A">
        <w:rPr>
          <w:rFonts w:ascii="Times New Roman" w:hAnsi="Times New Roman"/>
          <w:bCs/>
        </w:rPr>
        <w:t>3.</w:t>
      </w:r>
      <w:r w:rsidRPr="006E2B5A">
        <w:rPr>
          <w:rFonts w:ascii="Times New Roman" w:hAnsi="Times New Roman"/>
          <w:bCs/>
        </w:rPr>
        <w:tab/>
      </w:r>
      <w:bookmarkStart w:id="5" w:name="_Hlk520376065"/>
      <w:r w:rsidRPr="006E2B5A">
        <w:rPr>
          <w:rFonts w:ascii="Times New Roman" w:hAnsi="Times New Roman"/>
          <w:bCs/>
        </w:rPr>
        <w:t>Утверждение состава счетного органа внеочередного общего собрания членов Союза.</w:t>
      </w:r>
    </w:p>
    <w:p w:rsidR="00DD136C" w:rsidRPr="000D41C7" w:rsidRDefault="00DD136C" w:rsidP="006E2B5A">
      <w:pPr>
        <w:pStyle w:val="a9"/>
        <w:ind w:left="1134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ab/>
      </w:r>
      <w:bookmarkStart w:id="6" w:name="_GoBack"/>
      <w:bookmarkEnd w:id="6"/>
      <w:r w:rsidRPr="00DD136C">
        <w:rPr>
          <w:rFonts w:ascii="Times New Roman" w:hAnsi="Times New Roman"/>
          <w:bCs/>
        </w:rPr>
        <w:t>Рассмотрение заявления члена Союза о восстановлении права осуществления оценочной деятельности</w:t>
      </w:r>
      <w:r>
        <w:rPr>
          <w:rFonts w:ascii="Times New Roman" w:hAnsi="Times New Roman"/>
          <w:bCs/>
        </w:rPr>
        <w:t>.</w:t>
      </w:r>
    </w:p>
    <w:bookmarkEnd w:id="5"/>
    <w:p w:rsidR="000B1621" w:rsidRPr="008B2D4B" w:rsidRDefault="000B1621" w:rsidP="008B2D4B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511F" w:rsidRDefault="0087511F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511F" w:rsidRPr="000D41C7" w:rsidRDefault="0087511F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B5A" w:rsidRPr="006E2B5A">
        <w:rPr>
          <w:rFonts w:ascii="Times New Roman" w:hAnsi="Times New Roman" w:cs="Times New Roman"/>
          <w:b/>
          <w:bCs/>
          <w:sz w:val="24"/>
          <w:szCs w:val="24"/>
        </w:rPr>
        <w:t>Дополнение списка кандидатов для избрания в члены Экспертного совета Союза.</w:t>
      </w:r>
    </w:p>
    <w:p w:rsidR="008B2D4B" w:rsidRDefault="008B2D4B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9F665E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7"/>
    <w:p w:rsidR="008B2D4B" w:rsidRDefault="006E2B5A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5A">
        <w:rPr>
          <w:rFonts w:ascii="Times New Roman" w:hAnsi="Times New Roman" w:cs="Times New Roman"/>
          <w:bCs/>
          <w:sz w:val="24"/>
          <w:szCs w:val="24"/>
        </w:rPr>
        <w:t>Дополнить список кандидатов для избрания в члены Экспертного совета Союза на внеочередном общем собрании членов Союза 16.08.2018 и утвердить следующий список кандидатов для избрания в Экспертный совет Союза: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5279"/>
        <w:gridCol w:w="4661"/>
      </w:tblGrid>
      <w:tr w:rsidR="006E2B5A" w:rsidRPr="006E2B5A" w:rsidTr="006E2B5A">
        <w:trPr>
          <w:trHeight w:val="5396"/>
        </w:trPr>
        <w:tc>
          <w:tcPr>
            <w:tcW w:w="5279" w:type="dxa"/>
            <w:shd w:val="clear" w:color="auto" w:fill="auto"/>
          </w:tcPr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Шишкина Валерия Евгеньевна;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Братчикова Ирина Юрьевна;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Антон Николаевич;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Игнашина Ирина Геннадьевна;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Хусамов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Рустам </w:t>
            </w: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Рафикович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 Борис Борисович;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Срибная Юлия Евгеньевна;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Салимов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</w:t>
            </w: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Рамильевич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Попович Максим Викторович;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Перов Евгений Андреевич;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 Светлана Валерьевна;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Франскевич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Анастасия Александровна;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Погорелова Наталья Сергеевна;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Булдакова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Галинова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Валерьевна;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Глухова Мария Ивановна;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Калиниченко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ария Александровна;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Стерхов Алексей Александрович;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Арбабаев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Марат </w:t>
            </w: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Жанакомович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E2B5A" w:rsidRPr="006E2B5A" w:rsidRDefault="006E2B5A" w:rsidP="006E2B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</w:tcPr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Рулькова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Яна Рашидовна;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Ведяпина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Владимировна;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Красюкова Майя Константиновна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Машихина Оксана Леонидовна;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Татьяна Андреевна;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Балакшин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Шамкин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Николаевич;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Семенец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Матвей Сергеевич;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Дронов Павел Владимирович;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Солодовникова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Маратовна;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Молдавский Владислав Витальевич;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Погибельский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Безносова Александра Николаевна;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Татьяна Николаевна;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Шепель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Васильевна;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Вельгоша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 Юрьевна;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 Денис Павлович;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Жеравина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Валерьевна;</w:t>
            </w:r>
          </w:p>
          <w:p w:rsidR="006E2B5A" w:rsidRPr="006E2B5A" w:rsidRDefault="006E2B5A" w:rsidP="006E2B5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Чураев Альфред </w:t>
            </w:r>
            <w:proofErr w:type="spellStart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Радикович</w:t>
            </w:r>
            <w:proofErr w:type="spellEnd"/>
            <w:r w:rsidRPr="006E2B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E2B5A" w:rsidRPr="000D41C7" w:rsidRDefault="006E2B5A" w:rsidP="006E2B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520376035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B5A">
        <w:rPr>
          <w:rFonts w:ascii="Times New Roman" w:hAnsi="Times New Roman" w:cs="Times New Roman"/>
          <w:b/>
          <w:bCs/>
          <w:sz w:val="24"/>
          <w:szCs w:val="24"/>
        </w:rPr>
        <w:t>Изменение списка кандидатов для избрания в члены Совета Союза.</w:t>
      </w:r>
    </w:p>
    <w:p w:rsidR="006E2B5A" w:rsidRDefault="006E2B5A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B5A" w:rsidRPr="000D41C7" w:rsidRDefault="006E2B5A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E2B5A" w:rsidRPr="000D41C7" w:rsidTr="002E0C49">
        <w:tc>
          <w:tcPr>
            <w:tcW w:w="2693" w:type="dxa"/>
            <w:hideMark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B5A" w:rsidRPr="000D41C7" w:rsidRDefault="009F665E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B5A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E2B5A" w:rsidRPr="000D41C7" w:rsidTr="002E0C49">
        <w:tc>
          <w:tcPr>
            <w:tcW w:w="2693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E2B5A" w:rsidRPr="000D41C7" w:rsidTr="002E0C49">
        <w:trPr>
          <w:trHeight w:val="258"/>
        </w:trPr>
        <w:tc>
          <w:tcPr>
            <w:tcW w:w="2693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B5A" w:rsidRPr="000D41C7" w:rsidRDefault="006E2B5A" w:rsidP="006E2B5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E2B5A" w:rsidRPr="000D41C7" w:rsidRDefault="006E2B5A" w:rsidP="006E2B5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8"/>
    <w:p w:rsidR="006E2B5A" w:rsidRDefault="006E2B5A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B5A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список кандидатов для избрания в члены Совета Союза – утвердить кандидатом для избрания в Совет Союза на внеочередном общем собрании членов Союза 16.08.2018 </w:t>
      </w:r>
      <w:proofErr w:type="spellStart"/>
      <w:r w:rsidRPr="006E2B5A">
        <w:rPr>
          <w:rFonts w:ascii="Times New Roman" w:hAnsi="Times New Roman" w:cs="Times New Roman"/>
          <w:bCs/>
          <w:sz w:val="24"/>
          <w:szCs w:val="24"/>
        </w:rPr>
        <w:t>Кузеванова</w:t>
      </w:r>
      <w:proofErr w:type="spellEnd"/>
      <w:r w:rsidRPr="006E2B5A">
        <w:rPr>
          <w:rFonts w:ascii="Times New Roman" w:hAnsi="Times New Roman" w:cs="Times New Roman"/>
          <w:bCs/>
          <w:sz w:val="24"/>
          <w:szCs w:val="24"/>
        </w:rPr>
        <w:t xml:space="preserve"> Романа Владимировича.</w:t>
      </w:r>
    </w:p>
    <w:p w:rsidR="006E2B5A" w:rsidRDefault="006E2B5A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B5A" w:rsidRDefault="006E2B5A" w:rsidP="008751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11F" w:rsidRPr="0087511F">
        <w:rPr>
          <w:rFonts w:ascii="Times New Roman" w:hAnsi="Times New Roman" w:cs="Times New Roman"/>
          <w:b/>
          <w:bCs/>
          <w:sz w:val="24"/>
          <w:szCs w:val="24"/>
        </w:rPr>
        <w:t>Утверждение состава счетного органа внеочередного общего собрания членов Союза.</w:t>
      </w:r>
    </w:p>
    <w:p w:rsidR="0087511F" w:rsidRDefault="0087511F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B5A" w:rsidRPr="000D41C7" w:rsidRDefault="006E2B5A" w:rsidP="006E2B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E2B5A" w:rsidRPr="000D41C7" w:rsidTr="002E0C49">
        <w:tc>
          <w:tcPr>
            <w:tcW w:w="2693" w:type="dxa"/>
            <w:hideMark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B5A" w:rsidRPr="000D41C7" w:rsidRDefault="009F665E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B5A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E2B5A" w:rsidRPr="000D41C7" w:rsidTr="002E0C49">
        <w:tc>
          <w:tcPr>
            <w:tcW w:w="2693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E2B5A" w:rsidRPr="000D41C7" w:rsidTr="002E0C49">
        <w:trPr>
          <w:trHeight w:val="258"/>
        </w:trPr>
        <w:tc>
          <w:tcPr>
            <w:tcW w:w="2693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E2B5A" w:rsidRPr="000D41C7" w:rsidRDefault="006E2B5A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E2B5A" w:rsidRPr="000D41C7" w:rsidRDefault="006E2B5A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E2B5A" w:rsidRPr="000D41C7" w:rsidRDefault="006E2B5A" w:rsidP="006E2B5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87511F" w:rsidRDefault="0087511F" w:rsidP="006E2B5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87511F" w:rsidRDefault="0087511F" w:rsidP="006E2B5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6E2B5A" w:rsidRPr="000D41C7" w:rsidRDefault="006E2B5A" w:rsidP="006E2B5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7511F" w:rsidRP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11F">
        <w:rPr>
          <w:rFonts w:ascii="Times New Roman" w:hAnsi="Times New Roman" w:cs="Times New Roman"/>
          <w:bCs/>
          <w:sz w:val="24"/>
          <w:szCs w:val="24"/>
        </w:rPr>
        <w:t>Утвердить следующий состав счетного органа внеочередного общего собрания членов Союза:</w:t>
      </w:r>
    </w:p>
    <w:p w:rsidR="0087511F" w:rsidRP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11F">
        <w:rPr>
          <w:rFonts w:ascii="Times New Roman" w:hAnsi="Times New Roman" w:cs="Times New Roman"/>
          <w:bCs/>
          <w:sz w:val="24"/>
          <w:szCs w:val="24"/>
        </w:rPr>
        <w:t>1.</w:t>
      </w:r>
      <w:r w:rsidRPr="0087511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7511F">
        <w:rPr>
          <w:rFonts w:ascii="Times New Roman" w:hAnsi="Times New Roman" w:cs="Times New Roman"/>
          <w:bCs/>
          <w:sz w:val="24"/>
          <w:szCs w:val="24"/>
        </w:rPr>
        <w:t>Желнова</w:t>
      </w:r>
      <w:proofErr w:type="spellEnd"/>
      <w:r w:rsidRPr="0087511F">
        <w:rPr>
          <w:rFonts w:ascii="Times New Roman" w:hAnsi="Times New Roman" w:cs="Times New Roman"/>
          <w:bCs/>
          <w:sz w:val="24"/>
          <w:szCs w:val="24"/>
        </w:rPr>
        <w:t xml:space="preserve"> Ирина Игоревна (№ в реестре 543);</w:t>
      </w:r>
    </w:p>
    <w:p w:rsidR="0087511F" w:rsidRP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11F">
        <w:rPr>
          <w:rFonts w:ascii="Times New Roman" w:hAnsi="Times New Roman" w:cs="Times New Roman"/>
          <w:bCs/>
          <w:sz w:val="24"/>
          <w:szCs w:val="24"/>
        </w:rPr>
        <w:t>2.</w:t>
      </w:r>
      <w:r w:rsidRPr="0087511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7511F">
        <w:rPr>
          <w:rFonts w:ascii="Times New Roman" w:hAnsi="Times New Roman" w:cs="Times New Roman"/>
          <w:bCs/>
          <w:sz w:val="24"/>
          <w:szCs w:val="24"/>
        </w:rPr>
        <w:t>Маничев</w:t>
      </w:r>
      <w:proofErr w:type="spellEnd"/>
      <w:r w:rsidRPr="0087511F">
        <w:rPr>
          <w:rFonts w:ascii="Times New Roman" w:hAnsi="Times New Roman" w:cs="Times New Roman"/>
          <w:bCs/>
          <w:sz w:val="24"/>
          <w:szCs w:val="24"/>
        </w:rPr>
        <w:t xml:space="preserve"> Владимир Андреевич (№ в реестре 218);</w:t>
      </w:r>
    </w:p>
    <w:p w:rsidR="006E2B5A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11F">
        <w:rPr>
          <w:rFonts w:ascii="Times New Roman" w:hAnsi="Times New Roman" w:cs="Times New Roman"/>
          <w:bCs/>
          <w:sz w:val="24"/>
          <w:szCs w:val="24"/>
        </w:rPr>
        <w:t>3.</w:t>
      </w:r>
      <w:r w:rsidRPr="0087511F">
        <w:rPr>
          <w:rFonts w:ascii="Times New Roman" w:hAnsi="Times New Roman" w:cs="Times New Roman"/>
          <w:bCs/>
          <w:sz w:val="24"/>
          <w:szCs w:val="24"/>
        </w:rPr>
        <w:tab/>
        <w:t>Захаров Никита Андреевич (№ в реестре 653).</w:t>
      </w:r>
    </w:p>
    <w:p w:rsid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511F" w:rsidRDefault="0087511F" w:rsidP="008751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36C" w:rsidRPr="00DD136C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восстановлении права осуществления оценочной деятельности</w:t>
      </w:r>
      <w:r w:rsidRPr="008751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511F" w:rsidRPr="000D41C7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7511F" w:rsidRPr="000D41C7" w:rsidTr="002E0C49">
        <w:tc>
          <w:tcPr>
            <w:tcW w:w="2693" w:type="dxa"/>
            <w:hideMark/>
          </w:tcPr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7511F" w:rsidRPr="000D41C7" w:rsidRDefault="0087511F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11F" w:rsidRPr="000D41C7" w:rsidRDefault="0087511F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11F" w:rsidRPr="000D41C7" w:rsidRDefault="009F665E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511F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7511F" w:rsidRPr="000D41C7" w:rsidTr="002E0C49">
        <w:tc>
          <w:tcPr>
            <w:tcW w:w="2693" w:type="dxa"/>
          </w:tcPr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7511F" w:rsidRPr="000D41C7" w:rsidRDefault="0087511F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7511F" w:rsidRPr="000D41C7" w:rsidTr="002E0C49">
        <w:trPr>
          <w:trHeight w:val="258"/>
        </w:trPr>
        <w:tc>
          <w:tcPr>
            <w:tcW w:w="2693" w:type="dxa"/>
          </w:tcPr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7511F" w:rsidRPr="000D41C7" w:rsidRDefault="0087511F" w:rsidP="002E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7511F" w:rsidRPr="000D41C7" w:rsidRDefault="0087511F" w:rsidP="002E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7511F" w:rsidRPr="000D41C7" w:rsidRDefault="0087511F" w:rsidP="0087511F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87511F" w:rsidRPr="000D41C7" w:rsidRDefault="0087511F" w:rsidP="0087511F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11F">
        <w:rPr>
          <w:rFonts w:ascii="Times New Roman" w:hAnsi="Times New Roman" w:cs="Times New Roman"/>
          <w:bCs/>
          <w:sz w:val="24"/>
          <w:szCs w:val="24"/>
        </w:rPr>
        <w:t xml:space="preserve">Восстановить право осуществления оценочной деятельности члена Союза – </w:t>
      </w:r>
      <w:proofErr w:type="spellStart"/>
      <w:r w:rsidRPr="0087511F">
        <w:rPr>
          <w:rFonts w:ascii="Times New Roman" w:hAnsi="Times New Roman" w:cs="Times New Roman"/>
          <w:bCs/>
          <w:sz w:val="24"/>
          <w:szCs w:val="24"/>
        </w:rPr>
        <w:t>Григуриной</w:t>
      </w:r>
      <w:proofErr w:type="spellEnd"/>
      <w:r w:rsidRPr="0087511F">
        <w:rPr>
          <w:rFonts w:ascii="Times New Roman" w:hAnsi="Times New Roman" w:cs="Times New Roman"/>
          <w:bCs/>
          <w:sz w:val="24"/>
          <w:szCs w:val="24"/>
        </w:rPr>
        <w:t xml:space="preserve"> Юлии Алексеевны рег. № 250.</w:t>
      </w:r>
    </w:p>
    <w:p w:rsidR="0087511F" w:rsidRDefault="0087511F" w:rsidP="008751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8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D4B" w:rsidRPr="008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75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02129" w:rsidRPr="008B2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FF396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Pr="000D41C7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F396C" w:rsidRPr="00FF396C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FF396C" w:rsidRPr="00FF396C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87511F">
      <w:footerReference w:type="default" r:id="rId8"/>
      <w:pgSz w:w="11906" w:h="16838"/>
      <w:pgMar w:top="426" w:right="851" w:bottom="567" w:left="1418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71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FE5D38"/>
    <w:multiLevelType w:val="hybridMultilevel"/>
    <w:tmpl w:val="F8185F24"/>
    <w:lvl w:ilvl="0" w:tplc="17B4B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7"/>
  </w:num>
  <w:num w:numId="15">
    <w:abstractNumId w:val="9"/>
  </w:num>
  <w:num w:numId="16">
    <w:abstractNumId w:val="5"/>
  </w:num>
  <w:num w:numId="17">
    <w:abstractNumId w:val="4"/>
  </w:num>
  <w:num w:numId="18">
    <w:abstractNumId w:val="17"/>
  </w:num>
  <w:num w:numId="19">
    <w:abstractNumId w:val="20"/>
  </w:num>
  <w:num w:numId="20">
    <w:abstractNumId w:val="2"/>
  </w:num>
  <w:num w:numId="21">
    <w:abstractNumId w:val="1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A2671"/>
    <w:rsid w:val="001C1F8C"/>
    <w:rsid w:val="001D4B33"/>
    <w:rsid w:val="0020404F"/>
    <w:rsid w:val="002060EA"/>
    <w:rsid w:val="00215E53"/>
    <w:rsid w:val="00231D15"/>
    <w:rsid w:val="00236DA2"/>
    <w:rsid w:val="00252146"/>
    <w:rsid w:val="002625E1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E2B5A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7511F"/>
    <w:rsid w:val="008901E8"/>
    <w:rsid w:val="00897A46"/>
    <w:rsid w:val="008B2D4B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9F665E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84F65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DD136C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B054-985B-40F1-8F85-774E5D4E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Татьяна Костюк</cp:lastModifiedBy>
  <cp:revision>3</cp:revision>
  <cp:lastPrinted>2018-05-16T10:21:00Z</cp:lastPrinted>
  <dcterms:created xsi:type="dcterms:W3CDTF">2020-07-17T14:24:00Z</dcterms:created>
  <dcterms:modified xsi:type="dcterms:W3CDTF">2020-07-17T14:28:00Z</dcterms:modified>
</cp:coreProperties>
</file>