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E23" w:rsidRPr="00C46E23" w:rsidRDefault="00C46E23" w:rsidP="000D678D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D678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  <w:t>ПРОЕКТ</w:t>
      </w:r>
    </w:p>
    <w:p w:rsidR="00C46E23" w:rsidRPr="00C46E23" w:rsidRDefault="00C46E23" w:rsidP="000D678D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6E23" w:rsidRPr="00C46E23" w:rsidRDefault="00C46E23" w:rsidP="000D678D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bookmarkStart w:id="0" w:name="_GoBack"/>
      <w:bookmarkEnd w:id="0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ВЕРЖДЕНО</w:t>
      </w:r>
    </w:p>
    <w:p w:rsidR="00C46E23" w:rsidRDefault="00C46E23" w:rsidP="000D678D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 Общего собрания членов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Саморегулируемой организации 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«Федерация специалистов оценщиков»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Протокол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02427A" w:rsidRDefault="0002427A" w:rsidP="00E308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427A" w:rsidRDefault="0002427A" w:rsidP="00E308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08FB" w:rsidRDefault="00C46E23" w:rsidP="00E308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ПОЛОЖЕНИЕ </w:t>
      </w:r>
    </w:p>
    <w:p w:rsidR="00E308FB" w:rsidRDefault="00C46E23" w:rsidP="00E308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 РАСКРЫТИИ ИНФОРМАЦИИ </w:t>
      </w:r>
      <w:r w:rsidRPr="00C46E2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br/>
      </w:r>
      <w:r w:rsidR="00E308F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САМОРЕГУЛИРУЕМОЙ ОРГАНИЗАЦИИ </w:t>
      </w:r>
    </w:p>
    <w:p w:rsidR="00C46E23" w:rsidRPr="00C46E23" w:rsidRDefault="00E308FB" w:rsidP="00E308FB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1A5FC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«СОЮЗ </w:t>
      </w:r>
      <w:r w:rsidR="00C46E23" w:rsidRPr="00C46E2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«ФЕДЕРАЦИЯ СПЕЦИАЛИСТОВ ОЦЕНЩИКОВ»</w:t>
      </w:r>
    </w:p>
    <w:p w:rsid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427A" w:rsidRPr="00C46E23" w:rsidRDefault="0002427A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6E23" w:rsidRPr="00C46E23" w:rsidRDefault="00C46E23" w:rsidP="00C46E2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Положение о раскрытии информации (далее - Положение) разработано в соответствии с Гражданским кодексом Российской Федерации, Федеральным законом от 29 июля 1998 г № 135-ФЗ «Об оценочной деятельности в Российской Федерации», Федеральным законом от 1 декабря 2007 № 315-ФЗ «О саморегулируемых организациях», иными нормативными правовыми актами Российской Федерации, Ус</w:t>
      </w:r>
      <w:r w:rsidR="00E308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тавом и внутренними документами Саморегулируемой организации «Союз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«Федерация Специалистов Оценщиков» (далее – Союз) и в случае изменения законодательства Российской Федерации, действует в части ему непротиворечащей.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Настоящее Положение устанавливает порядок обеспечения информационной открытости деятельности Союза и ее членов в объеме, определяемом нормативными актами в области оценочной деятельности, а также внутренними документами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Настоящее Положение определяет: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основные принципы раскрытия информации;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 и содержание информации и документов, подлежащих раскрытию, в том числе на официальном сайте Союза;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порядок предоставления информации и отчетности членами Союза,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объем,  содержание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такой отчетности и опубликования такой информации;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порядок и способы получения информации и документов Союза по запросам граждан и юридических лиц, в том числе порядок предоставления информации, содержащейся в реестре членов Союза по запросам граждан и юридических лиц.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Союз предоставляет в уполномоченный федеральный орган исполнительной власти, осуществляющий функции по надзору за деятельностью саморегулируемых организаций оценщиков информацию, в порядке, установленном законодательством Российской Федерации и иными нормативно-правовыми актами Российской Федерации.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46E23" w:rsidRPr="00C46E23" w:rsidRDefault="00C46E23" w:rsidP="00C46E2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ПРИНЦИПЫ РАСКРЫТИЯ ИНФОРМАЦИИ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2.1.</w:t>
      </w: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46E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 раскрытием информации понимается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  доступности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информации всем заинтересованным в этом лицам независимо от целей получения данной информации по процедуре, гарантирующей ее нахождение и получение.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Основными принципами раскрытия информации о деятельности Союза являются:</w:t>
      </w:r>
    </w:p>
    <w:p w:rsidR="00C46E23" w:rsidRPr="00C46E23" w:rsidRDefault="00C46E23" w:rsidP="00C46E2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достоверность и полнота содержания,</w:t>
      </w:r>
    </w:p>
    <w:p w:rsidR="00C46E23" w:rsidRPr="00C46E23" w:rsidRDefault="00C46E23" w:rsidP="00C46E2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доступность для заинтересованных лиц,</w:t>
      </w:r>
    </w:p>
    <w:p w:rsidR="00C46E23" w:rsidRPr="00C46E23" w:rsidRDefault="00C46E23" w:rsidP="00C46E2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оперативность предоставления,</w:t>
      </w:r>
    </w:p>
    <w:p w:rsidR="00C46E23" w:rsidRPr="00C46E23" w:rsidRDefault="00C46E23" w:rsidP="00C46E2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регулярность,</w:t>
      </w:r>
    </w:p>
    <w:p w:rsidR="00C46E23" w:rsidRPr="00C46E23" w:rsidRDefault="00C46E23" w:rsidP="00C46E2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защищенность,</w:t>
      </w:r>
    </w:p>
    <w:p w:rsidR="00C46E23" w:rsidRPr="00C46E23" w:rsidRDefault="00C46E23" w:rsidP="00C46E2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соблюдение нейтральности информации (отсутствие преимуществ при ее предоставлении).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Союз обязан раскрывать достоверную информацию, то есть такую, которая не содержит ошибок и искажений, способных повлиять на решение пользователей информации. Принцип достоверности и полноты означает предоставление достоверной информации о деятельности Союза, достаточной для формирования объективного представления по интересующему вопросу. Информация, раскрываемая Союзом, должна быть полной, то есть содержать все данные о фактических и потенциальных последствиях операций и событий, которые могут повлиять на решения, принимаемые на ее основе.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</w:t>
      </w:r>
      <w:r w:rsidR="00E308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доступности означает обеспечение возможности свободного и необременительного получения информации в рамках законодательства Российской Федерации.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Союз должен обеспечивать равный доступ к информации, раскрываемой, включая ее объем, содержание, форму и время предоставления.</w:t>
      </w: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Установленный Союзом порядок предоставления документов не должен содержать препятствий (общих или таких, которые касаются определенной категории пользователей) для ознакомления с открытой информацией о Союзе, в том числе с копиями учредительных документов, решений общего собрания и т.д.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</w:t>
      </w:r>
      <w:r w:rsidR="00E308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  оперативности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означает раскрытие информации о существенных событиях и фактах деятельности Союза на регулярной основе в пределах сроков, установленных законодательством Российской Федерации и другими нормативными правовыми актами.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Информация, которая раскрывается Союзом, должна предоставляться пользователям своевременно, в сроки, обеспечивающие ее эффективное использование и установленные законодательством.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 Принцип защищенности означает применение Союзом всех допустимых законодательством Российской Федерации организационных, правовых и технических мер и средств защиты информации, представляющей коммерческую тайну и персональных данных членов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При раскрытии информации должна быть обеспечена ее нейтральность, т.е. должно исключаться преимущественное удовлетворение интересов одних групп получателей информации перед другими. Союз обязан одинаково относиться ко всем пользователям при раскрытии информации и обеспечивать для них равный доступ к информации, исключая возможность преимущественного удовлетворения информационных потребностей одних пользователей перед другими.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Обеспечение основных принципов раскрытия информации возлагается на Генерального директора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  Союз</w:t>
      </w: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46E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должен использовать удобные для пользователей средства распространения информации, которые обеспечивают равный, своевременный и не связанный со значительными затратами доступ к информации.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обнародования информации Союз может использовать различные средства распространения информации, в том числе печатные издания и другие средства массовой информации, непосредственное предоставление информации заинтересованным лицам на их запросы.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</w:t>
      </w:r>
      <w:r w:rsidR="00E308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 должен использовать современные средства обнародования и распространения информации, в том числе через информационно-телекоммуникационную сеть Интернет. Союз для обеспечения доступа к информации в соответствии с требованиями Федерального закона от 1 декабря 2007 г № 315-ФЗ «О саморегулируемых организациях» обязан создать и вести в информационно-телекоммуникационной сети "Интернет" сайт, в электронный адрес которого включено доменное имя, права на которое принадлежат Союзу (далее - сайт).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своем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сайте  Союз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должен оперативно размещать всю информацию, размещение которой предусмотрено законодательством Российской Федерации о саморегулируемых организациях и об оценочной деятельности в Российской Федерации, иными нормативными правовыми актами Российской Федерации, Уставом и внутренними документами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опубликовании информации в информационно-телекоммуникационной сети «Интернет» Ассоциация обеспечивает свободный доступ к такой информации, а также сообщает по требованию заинтересованных лиц адреса страниц, на которых осуществляется опубликование информации.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6E23" w:rsidRPr="00C46E23" w:rsidRDefault="00C46E23" w:rsidP="00C46E2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ИНФОРМАЦИЯ И ДОКУМЕНТЫ, ПОДЛЕЖАЩИЕ РАСКРЫТИЮ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Союз обязан разместить на официальном сайте в информационно-телекоммуникационной сети "Интернет" следующие документы и информацию: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учредительные документы;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стандарты и правила оценочной деятельности;</w:t>
      </w:r>
    </w:p>
    <w:p w:rsidR="00C46E23" w:rsidRPr="00C46E23" w:rsidRDefault="00E308FB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правила 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деловой и профессиональной этики Союза;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положение о Совете Союза - коллегиальном органе управления Союза и его составе с указанием штатных должностей членов Совета Союза, в том числе независимых членов, по основному месту работы;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положение об Отделе контроля </w:t>
      </w:r>
      <w:r w:rsidR="00E308FB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структурном подразделении, осуществляющем контроль за оценочной деятельностью оценщиков — членов Союза и его составе;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положение о Дисциплинарном комитете </w:t>
      </w:r>
      <w:r w:rsidR="00E308FB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органе по рассмотрению дел о применении дисциплинарных взысканий в отношении членов Союза и его составе;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положения об иных органах и структурных подразделениях и информацию о составе таких органов и подразделений;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информацию о несоответствии Союза установленным частью третьей ст. 22 Федерального закона от 29 июля 1998 г № 135-ФЗ «Об оценочной деятельности в Российской Федерации» (в том числе информацию о дате возникновения несоответствия и мерах, предпринимаемых и (или) планируемых для устранения такого несоответствия);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информацию с разбивкой по годам об отчетах членов Союза, дата составления которых предшествует не более чем на три года дате размещения указанной информации,  с  указанием даты составления и порядкового номера отчета, объекта оценки, вида определенной стоимости объекта оценки, фамилии, имени и (при наличии) отчества оценщика, составившего отчет, или фамилий, имен и (при наличии) отчеств оценщиков, составивших отчет, наименования юридического лица, заключившего договор на проведение оценки (при наличии);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информацию о приобретении должностными лицами или работниками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Союза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их аффилированными лицами ценных бумаг, эмитентами которых или должниками по которым являются юридические лица, с которыми оценщики — члены Союза заключили трудовые договоры;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информация о возникновении конфликта интересов между Союзом и ее членами;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информация о поступивших в Союз жалобах, отвечающих требованиям к рассмотрению жалоб, с указанием фамилии, имени и (при наличии) отчества члена Союза, в отношении которого поступила жалоба, даты поступления, предмета жалобы, срока и результата рассмотрения жалобы, при наличии решения о применении меры дисциплинарного воздействия;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информация о приостановлении права осуществления оценочной деятельности членом Союза;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информация о юридическом лице, с которым оценщик </w:t>
      </w:r>
      <w:r w:rsidR="00C15E81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 Союза заключил трудовой договор, в том числе о соответствии этого юридического лица требования, предъявляемым законодательством РФ;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 список лиц, членство которых в Союзе прекращено, в том числе лиц, исключенных из Союза за нарушение требований Федерального закона от 29 июля 1998 г № 135-ФЗ «Об оценочной деятельности в Российской Федерации», других федеральных законов и иных нормативных правовых актов Российской Федерации, федеральных стандартов оценки, стандартов и правил оценочной деятельности, правил деловой и профессиональной этики, за последние три года</w:t>
      </w:r>
      <w:r w:rsidR="00C15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Союза с указанием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информации о дате прекращения членства в саморегулируемой организации и об основаниях такого прекращения;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информация об утвержденном размере платы за проведение экспертизы отчета, о порядке проведения экспертизы отчета и о результатах экспертизы, с указанием даты составления и порядкового номера отчета, даты составления и порядкового номера экспертного заключения, сведений об эксперте или экспертах (фамилия, имя и (при наличии) отчество), проводивших такую экспертизу, вывода, полученного в результате проведения такой экспертизы.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 обязан разместить на официальном сайте в информационно-телекоммуникационной сети "Интернет" все изменения, внесенные в документы, или изменение информации, определенной в данном пункте, не позднее дня, следующего за днем, когда такие изменения были приняты, произошли или стали известны Союзу.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 Союз обязан также разместить на официальном сайте в информационно-телекоммуникационной сети "Интернет" следующие документы и информацию: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сведения, содержащиеся в реестре оценщиков — членов Союза: информацию о каждом ее члене, согласно требованиям п.3.3.</w:t>
      </w:r>
      <w:r w:rsidR="00C15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положения, а также порядка ведения СРО реестра членов СРО и предоставления доступа к информации, содержащейся в этом реестре, заинтересованным лицам, и дополнительных требований к составу сведений, включаемых в реестр членов Союза, с момента вступления в силу соответствующего приказа федерального органа исполнительной власти, осуществляющего нормативно-правовое регулирование в области оценочной деятельности;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решения, принят</w:t>
      </w:r>
      <w:r w:rsidR="00C15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общим собранием членов Союза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Советом Союза;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требования к членству в саморегулируемой организации, в том числе установленные Союзом размеры вступительных взносов, членских взносов и порядок их уплаты, а также порядок прекращения членства в Союзе;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информацию об </w:t>
      </w:r>
      <w:r w:rsidR="00C15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управляющей компании, с которой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Союз заключил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  (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 информацию о ее наименовании, местонахождении, лицензии, номерах контактных телефонов);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информацию о специализированном депозитарии, с которым Союз заключил договор (в том числе информацию о его наименовании, местонахождении, лицензии, номерах контактных телефонов);</w:t>
      </w:r>
    </w:p>
    <w:p w:rsidR="00C46E23" w:rsidRPr="00C46E23" w:rsidRDefault="00C15E8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устанавливающие порядок осуществления контроля за соблюдением членами Союза требований стандартов и правил Союза, условий членства в Союзе и порядок применения мер дисциплинарного воздействия в отношении членов Союза;</w:t>
      </w:r>
    </w:p>
    <w:p w:rsidR="00C46E23" w:rsidRPr="00C46E23" w:rsidRDefault="00C15E8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о раскрытии информации, устанавливающее порядок обеспечения информационной открытости деятельности Союза и деятельности его членов;</w:t>
      </w:r>
    </w:p>
    <w:p w:rsidR="00C46E23" w:rsidRPr="00C46E23" w:rsidRDefault="00C15E8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размещения средств компенсационного фонда в целях их сохранения и прироста, направления их размещения (инвестиционная декларация);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информацию о структуре и компетенции органов управления и специализированных органов Союза;</w:t>
      </w:r>
    </w:p>
    <w:p w:rsidR="00C46E23" w:rsidRPr="00C46E23" w:rsidRDefault="00C15E8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информацию 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лице, осуществляющем функции единоличного исполнительного органа Союза – Генеральном директоре Союза;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информацию об исках и о заявлениях, поданных Союзом;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информацию о способах и порядке обеспечения имущественной ответственности членов Союза перед потребителями оценочных услуг;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 копию в электронной форме плана проверок членов Союза, а также общую информацию о проверках, проведенных в отношении членов Союза за два предшествующих года;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годовую бухгалтерскую (финансовую) отчетность Союза и аудиторское заключение в отношении указанной отчетности;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информацию о компенсационном фонде, в том числе информацию о составе и денежной оценке компенсационного фонда, об инвестиционной декларации компенсационного фонда, о фактах осуществления выплат из компенсационного фонда Союза в целях обеспечения имущественной ответственности членов Союза - обращения взысканий на компенсационный фонд;</w:t>
      </w:r>
    </w:p>
    <w:p w:rsidR="00C46E23" w:rsidRPr="00C46E23" w:rsidRDefault="00C15E8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полное и сокращенное наименование саморегулируемой организации, место ее нахождения, номера контактных телефонов и адрес электронной почты, полные и (в случае, если имеются) сокращенные наименования некоммерческих организаций, членом которых является Союз, места их нахождения, номера контактных телефонов и адреса электронной почты;</w:t>
      </w:r>
    </w:p>
    <w:p w:rsidR="00C46E23" w:rsidRPr="00C46E23" w:rsidRDefault="00C15E8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информацию о порядке осуществления аттестации членов саморегулируемой организации или их работников в случае, если федеральным законом и (или) саморегулируемой организацией установлено требование о прохождении аттестации членами такой саморегулируемой организации или их работниками;</w:t>
      </w:r>
    </w:p>
    <w:p w:rsidR="00C46E23" w:rsidRPr="00C46E23" w:rsidRDefault="00C15E8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иную предусмотренную законодательством Российской Федерации, нормативными правовыми актами Российской Федерации и (или) Союзом информацию.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</w:t>
      </w:r>
      <w:r w:rsidR="00C15E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Любые изменения, внесенные в документы и информацию, указанные в п. 3.2. настоящего Положения должны быть размещены на в течение пяти рабочих дней со дня, следующего за днем наступления события, повлекшего за собой такие изменения, за исключением изменений, внесенных в документы и информацию, указанной в абзаце 15 настоящего пункта, если иной срок размещения таких изменений не установлен законодательством Российской Федерации.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Днем, следующим за днем наступления события, в отношении годовой бухгалтерской отчетности следует считать дату подтверждения о принятии бухгалтерской отчетности в ИФНС России.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денежной оценке компенсационного фонда подлежит размещению на официальном сайте ежеквартально не позднее чем в течение пяти рабочих дней с начала очередного квартала.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Союз в соответствии с требованиями, установленными законодательством Российской Феде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рации раскрывает на своем сайте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сведения, содержащиеся в реестре членов Союз: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регистрационный номер члена Союза, дата его регистрации в реестре;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сведения, позволяющие идентифицировать члена Союза (фамилия, имя, отчество, дата и место рождения, номера контактных телефонов, почтовый адрес, адрес электронной почты, идентификационный номер налогоплательщика);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о трудовом стаже оценщика-члена Союза и стаже его оценочной деятельности;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о соответствии члена Союза условиям членства в Союзе, предусмотренным законодательством Российской Федерации и (или) внутренними документами Союза;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о наличии у члена Союза высшего образования и (или) профессиональной переподготовки в области оценочной деятельности (серия и номер документа об образовании, дата его выдачи, наименование организации, осуществляющей образовательную деятельность, выдавшей документ об образовании);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сведения о наличии у члена Союза квалификационного аттестата (номер квалификационного аттестата, наименование выдавшей квалификационный аттестат образовательной организации высшего образования, зарегистрированной на территории 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Российской Федерации и аккредитованной Федеральной службой государственной регистрации, кадастра и картографии в соответствии с Положением о Федеральной службе государственной регистрации, кадастра и картографии, утвержденным постановлением Правительства Российской Федерации от 1 июня 2009 г. N 457, дата аннулирования квалификационного аттестата);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о решении общего собрания членов Союза об избрании члена Союза, сдавшего единый квалификационный экзамен, в состав Экспертного совета Союза (при его наличии);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о юридическом лице, с которым член Союза заключил трудовой договор (полное и (в случае, если имеется) сокращенное наименование; дата государственной регистрации и основной государственный регистрационный номер юридического лица, место нахождения юридического лица, почтовый адрес и номера контактных телефонов, дата заключения договора страхования ответственности, заключенного юридическим лицом в соответствии с требованиями статьи 15.1 Федерального закона от 29 июля 1998 г. N 135-ФЗ "Об оценочной деятельности в Российской Федерации", срок его действия, размер страховой суммы по договору страхования, сведения о страховщике, в том числе о месте его нахождения и номерах контактных телефонов), и информацию  о соответствии этого юридического лица требованиям, установленным ст.15.1. Федерального закона об оценочной деятельности;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об обеспечении имущественной ответственности члена Союза перед потребителями оценочных услуг и иными лицами, в том числе сведения о страховщике (о месте его нахождения, лицензии и контактную информацию), номере договора страхования ответственности, дате заключения членом Союза договора обязательного страхования ответственности оценщика и сроке его действия, о размере страховой суммы по договору, о размере взноса в компенсационный фонд Союза;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о результатах проведенных Союзом проверок члена Союза и фактах применения к нему дисциплинарных и иных взысканий (в случае, если такие проверки проводились и (или) такие взыскания налагались), в том числе о датах начала и окончания, а </w:t>
      </w:r>
      <w:proofErr w:type="gramStart"/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  основании</w:t>
      </w:r>
      <w:proofErr w:type="gramEnd"/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Союзом проверки;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информацию о подписанных членом Союза отчетах об оценке: дата составления отчета об оценке и его порядковый номер, объект оценки, вид определенной стоимости объекта оценки, фамилия, имя и (при наличии) отчество оценщика, наименование юридического лица, заключившего соответствующий договор на проведение оценки (при наличии);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об экспертных заключениях на подписанные членом Союза отчеты об оценке объектов оценки: дата составления и порядковый номер отчета об оценке, на который выдано экспертное заключение; дата составления и номер экспертного заключения; сведения об эксперте или экспертах (фамилия, имя и отчество (последнее - при наличии)); сведения о членстве эксперта или экспертов в Союзе; вид проводимой экспертизы и результаты экспертизы;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информацию о подписанных членом Союза экспертных заключениях на отчеты об оценке объектов оценки: дата составления и номер экспертного заключения, вид проводимой экспертизы, результаты экспертизы; дата составления и порядковый номер отчета об оценке, на который выдано экспертное заключение (в отношении эксперта Союза);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применении мер дисциплинарного воздействия (мера дисциплинарного воздействия, дата и основания принятия решения о ее применении, дата исполнения (для предписания и штрафа), дата и период приостановления права осуществления оценочной деятельности или приостановления деятельности эксперта Союза и дата восстановления права осуществления оценочной деятельности (при наличии);</w:t>
      </w:r>
    </w:p>
    <w:p w:rsidR="00C46E23" w:rsidRPr="00C46E23" w:rsidRDefault="001A1E91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</w:t>
      </w:r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сведения</w:t>
      </w:r>
      <w:proofErr w:type="gramEnd"/>
      <w:r w:rsidR="00C46E23"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предусмотренные законодательством Российской Федерации, нормативными правовыми актами Российской Федерации и внутренними документами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отношении лиц, прекративших свое членство в Союзе, в реестре членов Союза наряду с информацией, указанной настоящего пункта, должна содержаться подлежащая размещению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  сайте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Союза информация о дате прекращения членства в Союзе и об основаниях такого прекращения.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Союз наряду с раскрытием информации, указанной в пунктах 3.2.,3.3. и 3.5. настоящего Положения, вправе раскрывать иную информацию о своей деятельности и деятельности своих членов в порядке, установленном Союзом, если такое раскрытие не влечет за собой нарушение установленных членами Союза порядка и условий доступа к информации, составляющей коммерческую тайну, а также возникновение конфликта интересов Союза и интересов членов Союза и определяется Союзом как обоснованная мера повышения качества саморегулирования и информационной открытости деятельности Союза и ее членов.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6E23" w:rsidRPr="00C46E23" w:rsidRDefault="00C46E23" w:rsidP="00C46E2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ПРЕДСТАВЛЕНИЕ ИНФОРМАЦИИ И ДОКУМЕНТОВ ЧЛЕНАМИ СОЮЗА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Члены Союза обязаны представлять в адрес Союза информацию о своей деятельности, необходимую Союзу для осуществления им своих функций, в порядке и объеме определенными законодательством Российской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Федерации,  настоящим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Положением и иными внутренними документами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Члены Союза обязаны предоставлять Союзу информацию об изменении сведений, подлежащих включению в реестр членов Союза с приложением документов, подтверждающих такие изменения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 заверенных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тановленном порядке. Член Союза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посредством электронной почты на адрес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Союза,  почтовым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отправлением или  нарочно (лично или через представителя) уведомляет Союз  о наступлении любых событий, влекущих за собой изменение информации, содержащейся в реестре членов Союза, в течение 3 (трех) рабочих дней со дня, следующего за днем наступления таких событий, если иной срок не предусмотрен законодательством Российской Федерации.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Члены Союза, право осуществления оценочной деятельности которого не приостановлено по заявлению, обязаны ежеквартально представлять информацию о подписанных ими отчетах об оценке (включая дату составления отчета и порядкового номера отчета, объекта оценки, определенный вид стоимости, фамилию, имя и (при наличии) отчество оценщика, составившего отчет, наименование юридического лица, заключившего соответствующий договор на проведение оценки (при наличии)) в течение 15 календарных дней  по завершении квартала (ПРИЛОЖЕНИЕ 1).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Член Союза несет ответственность за достоверность направленной в Союз информации о подписанных им отчетах об оценке.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 по результатам обработки поступившей информации по отчетам об оценке публикует на официальном сайте информацию о дате составления и порядковом номере отчета, объекте оценки, виде определенной стоимости объекта оценки, фамилии, имени и (при наличии) отчества оценщика, составившего отчет, или фамилий, имен и (при наличии) отчеств оценщиков, составивших отчет, наименовании юридического лица, заключившего договор на проведение оценки (при наличии).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Член Союза обязан ежегодно не позднее 01 апреля года, следующего за год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ом, за который предоставляется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информация, представлять в адрес Союза информацию о своей деятельности в отчетный период (далее – Отчет о деятельности члена).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Отчетный период составляет один календарный год, если иное не установлено законодательством Российской Федерации, иными нормативно-правовыми актами Российской Федерации и внутренними документами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деятельности члена должен содержать, в том числе следующие сведения:</w:t>
      </w:r>
    </w:p>
    <w:p w:rsidR="00C46E23" w:rsidRPr="00C46E23" w:rsidRDefault="00C46E23" w:rsidP="00C46E2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фамилию, имя, отчество члена Союза;</w:t>
      </w:r>
    </w:p>
    <w:p w:rsidR="00C46E23" w:rsidRPr="00C46E23" w:rsidRDefault="00C46E23" w:rsidP="00C46E2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регистрационный номер члена Союза и дату его регистрации в реестре Союза;</w:t>
      </w:r>
    </w:p>
    <w:p w:rsidR="00C46E23" w:rsidRPr="00C46E23" w:rsidRDefault="00C46E23" w:rsidP="00C46E2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номера контактных телефонов, почтовый адрес, адрес электронной почты;</w:t>
      </w:r>
    </w:p>
    <w:p w:rsidR="00C46E23" w:rsidRPr="00C46E23" w:rsidRDefault="00C46E23" w:rsidP="00C46E2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обеспечении имущественной ответственности члена Союза (срок договора/полиса страхования профессиональной ответственности члена Союза), в том числе сведения о страховщике (включая полное наименование страховщика, сведения о месте его нахождения, об имеющейся лицензии (орган, выдавший лицензию, номер лицензии и дата лицензии) и информацию, предназначенную для установления контакта - номер телефона и факса, официальный сайт страховой организации) и о размере страховой суммы по договору страхования члена;</w:t>
      </w:r>
    </w:p>
    <w:p w:rsidR="00C46E23" w:rsidRPr="00C46E23" w:rsidRDefault="00C46E23" w:rsidP="00C46E2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юридическом лице, с которым член Союза заключил трудовой договор (полное и (в случае, если имеется) сокращенное наименование; дата государственной регистрации и основной государственный регистрационный номер юридического лица, место нахождения юридического лица, почтовый адрес и номера контактных телефонов, дата заключения договора страхования ответственности, заключенного юридическим лицом в соответствии с требованиями статьи 15.1 Федеральным законом от 29 июля 1998 г №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135-ФЗ «Об оценочной деятельности в Российской Федерации», срок его действия, размер страховой суммы по договору страхования, сведения о страховщике, в том числе о месте его нахождения и номерах контактных телефонов), в том числе о соответствии этого юридического лица требованиям, установленным ст.15.1. Федеральным законом от 29 июля 1998 г №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135-ФЗ «Об оценочной деятельности в Российской Федерации», включая информацию о наличии в штате юридического лица, с которым оценщик заключил трудовой договор, не менее двух оценщиков, право осуществления оценочной деятельности которых не приостановлено (если оценщик работает по трудовому договору) (ПРИЛОЖЕНИЕ 2);</w:t>
      </w:r>
    </w:p>
    <w:p w:rsidR="00C46E23" w:rsidRPr="00C46E23" w:rsidRDefault="00C46E23" w:rsidP="00C46E2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участии члена Союза в судебных разбирательствах по вопросам осуществления им оценочной деятельности с указанием номера дела;</w:t>
      </w:r>
    </w:p>
    <w:p w:rsidR="00C46E23" w:rsidRPr="00C46E23" w:rsidRDefault="00C46E23" w:rsidP="00C46E2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фактах страховых выплат за ущерб, причиненный заказчику, или имущественный заключившему договор на проведение оценки, и (или) третьим лицам;</w:t>
      </w:r>
    </w:p>
    <w:p w:rsidR="00C46E23" w:rsidRPr="00C46E23" w:rsidRDefault="00C46E23" w:rsidP="00C46E2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сведения, установленные законодательством Российской Федерации, нормативными правовыми актами Российской Федерации и внутренними документами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В случае неосуществления оценочной деятельности за отчетный период, как и в случае приостановления права осуществления оценочной деятельности, Отчет о деятельности члена Союза предоставляется в порядке, сроки и объеме, указанные в п.4.5. настоящего Положения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Кроме того предоставляются сведения о причинах неосуществления оценочной деятельности.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4.7. Союз осуществляет анализ деятельности своих членов на основании информации, представляемой ими в форме отчетов, в порядке, установленном законодательством Российской Федерации и внутренними документами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6E23" w:rsidRPr="00C46E23" w:rsidRDefault="00C46E23" w:rsidP="00C46E2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ПРЕДОСТАВЛЕНИЯ ИНФОРМАЦИИ, СОДЕРЖАЩЕЙСЯ В РЕЕСТРЕ ЧЛЕНОВ СОЮЗА ПО ЗАПРОСАМ ГРАЖДАН И ЮРИДИЧЕСКИХ ЛИЦ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Информация, содержащаяся в реестре членов Союза, явл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яется открытой для ознакомления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ней физическими и юридическими лиц и размещается на официальном сайте Союза в информаци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онно-телекоммуникационной сети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 в соответствии с разделом 3 настоящего Положения.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Информация, содержащаяся в реестре членов Союза, представляется по запросам физических и юридических лиц на имя Президента Союза, в котором должны быть указаны: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фамилия, имя, отчество (если применимо) лица, обратившегося с запросом, а в случае обращения юридического лица (его полное наименование);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 запрашиваемых сведений или информации;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 предоставления информации (нарочно (лично или через представителя) с указанием фамилии, имени и отчества представителя; почтовым отправлением с указанием адреса; факсимильным сообщением с указанием контактного телефона (номера факса), по электронной почте с указанием адреса электронной почты; иным способом, не запрещенными законодательством Российской Федерации, нормативно-правовыми актами Российской Федерации) (ПРИЛОЖЕНИЕ 3).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Запрос, указанный в п.5.2.,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направлен в Союз почтовым отправлением, факсимильным сообщением, по электронной почте на адрес Союза, путем размещения в соответствующем разделе на официальном сайте Союза в информационно-телекоммуникационной сети Интернет, а также иными способами, не запрещенными законодательством Российской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  при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условии соблюдения требований внутренних документов Союза к содержанию такого запроса или передан нарочно (лично или через представителя).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Сведения о конкретном члене Союза, содержащиеся в Реестре членов Союза, предоставляются в виде: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справки об отсутствии запрашиваемых сведений в Реестре, выдаваемой в случае отсутствия в Реестре информации о членстве лица в Союзе либо при невозможности идентифицировать члена Союза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 информации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содержащейся в запросе;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документов, содержащихся в личном деле члена Союза;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выписки из Реестра членов Союза по форме и в объеме, установленном Порядком ведения реестра.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Сведения, содержащиеся в Реестре, являются открытыми, за исключением паспортных данных и места нахождения (проживания) членов Союза. Паспортные данные и адрес места нахождения (проживания) члена Союза могут быть предоставлены в органы государственной власти в соответствии с их компетенцией по письменным запросам.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5.6. Ответ на запрос, в виде </w:t>
      </w:r>
      <w:proofErr w:type="gramStart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</w:t>
      </w:r>
      <w:proofErr w:type="gramEnd"/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указанных в п. 5.4. настоящего Положения, Союз предоставляет в письменном виде за подписью лица Генерального директора Союза или иного сотрудника Союза, на которого возложена обязанность по представлению информации, и</w:t>
      </w:r>
      <w:r w:rsidR="001A1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предоставляется способом, указанным в запросе.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 Ответ на запрос должен быть направлен Союзом в срок, установленный законодательством Российской Федерации.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предоставления содержащихся в Реестре сведений не может превышать семи дней со дня получения Союзом соответствующего запроса.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46E23" w:rsidRPr="00C46E23" w:rsidRDefault="00C46E23" w:rsidP="00C46E23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ЗАКЛЮЧИТЕЛЬНЫЕ ПОЛОЖЕНИЯ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Внесение изменений и дополнений в настоящее Положение является исключительной компетенцией Общего собрания членов Союза.</w:t>
      </w:r>
    </w:p>
    <w:p w:rsidR="00C46E23" w:rsidRPr="00C46E23" w:rsidRDefault="00C46E23" w:rsidP="00C46E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46E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Вопросы, не урегулированные настоящим Положением, разрешаются в порядке, предусмотренном законодательством Российской Федерации и внутренними документами Союза.</w:t>
      </w:r>
    </w:p>
    <w:p w:rsidR="003F13E8" w:rsidRPr="00C46E23" w:rsidRDefault="003F13E8" w:rsidP="00C4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F13E8" w:rsidRPr="00C46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1E5"/>
    <w:multiLevelType w:val="multilevel"/>
    <w:tmpl w:val="79843C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4430B"/>
    <w:multiLevelType w:val="multilevel"/>
    <w:tmpl w:val="9F62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12903"/>
    <w:multiLevelType w:val="multilevel"/>
    <w:tmpl w:val="0226B4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1B2025"/>
    <w:multiLevelType w:val="multilevel"/>
    <w:tmpl w:val="E212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891EF2"/>
    <w:multiLevelType w:val="multilevel"/>
    <w:tmpl w:val="A09E3E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BC2BE4"/>
    <w:multiLevelType w:val="multilevel"/>
    <w:tmpl w:val="2BE66A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C833AF"/>
    <w:multiLevelType w:val="multilevel"/>
    <w:tmpl w:val="F68607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261921"/>
    <w:multiLevelType w:val="multilevel"/>
    <w:tmpl w:val="95D6A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ED"/>
    <w:rsid w:val="0002427A"/>
    <w:rsid w:val="000D678D"/>
    <w:rsid w:val="001A1E91"/>
    <w:rsid w:val="003F13E8"/>
    <w:rsid w:val="005375ED"/>
    <w:rsid w:val="00A52751"/>
    <w:rsid w:val="00B22252"/>
    <w:rsid w:val="00C15E81"/>
    <w:rsid w:val="00C46E23"/>
    <w:rsid w:val="00E3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6D31"/>
  <w15:chartTrackingRefBased/>
  <w15:docId w15:val="{F018B4DC-9D40-4318-9679-05DB536B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4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4375</Words>
  <Characters>24943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Рублева</dc:creator>
  <cp:keywords/>
  <dc:description/>
  <cp:lastModifiedBy>Анна Рублева</cp:lastModifiedBy>
  <cp:revision>7</cp:revision>
  <dcterms:created xsi:type="dcterms:W3CDTF">2019-03-29T07:04:00Z</dcterms:created>
  <dcterms:modified xsi:type="dcterms:W3CDTF">2019-03-29T07:49:00Z</dcterms:modified>
</cp:coreProperties>
</file>