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870A3A">
        <w:rPr>
          <w:rFonts w:ascii="Times New Roman" w:hAnsi="Times New Roman" w:cs="Times New Roman"/>
          <w:b/>
          <w:sz w:val="24"/>
          <w:szCs w:val="24"/>
        </w:rPr>
        <w:t>6</w:t>
      </w:r>
      <w:r w:rsidR="009222DC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222DC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7543F8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201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9222DC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75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февраля </w:t>
            </w:r>
            <w:r w:rsidR="007543F8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543F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543F8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222DC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5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</w:t>
            </w:r>
            <w:r w:rsidR="007543F8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543F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543F8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7543F8">
        <w:rPr>
          <w:rFonts w:ascii="Times New Roman" w:hAnsi="Times New Roman" w:cs="Times New Roman"/>
          <w:sz w:val="24"/>
          <w:szCs w:val="24"/>
        </w:rPr>
        <w:t>11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7543F8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A52713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4D4AF3" w:rsidRPr="00245425" w:rsidRDefault="00245425" w:rsidP="00081FB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245425">
        <w:rPr>
          <w:rFonts w:ascii="Times New Roman" w:hAnsi="Times New Roman" w:cs="Times New Roman"/>
          <w:bCs/>
        </w:rPr>
        <w:t>Рассмотрение заявления члена Союза о восстановлении права осуществления оценочной деятельности.</w:t>
      </w:r>
    </w:p>
    <w:p w:rsidR="00245425" w:rsidRPr="00245425" w:rsidRDefault="00245425" w:rsidP="00245425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A03DE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A5271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7543F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543F8" w:rsidRPr="007543F8" w:rsidRDefault="000A66D9" w:rsidP="007543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bookmarkStart w:id="4" w:name="_Hlk532474970"/>
      <w:r w:rsidR="007543F8" w:rsidRPr="007543F8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081FB4" w:rsidRPr="00081FB4" w:rsidRDefault="00081FB4" w:rsidP="00081FB4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proofErr w:type="spellStart"/>
      <w:r w:rsidRPr="00081FB4">
        <w:rPr>
          <w:rFonts w:ascii="Times New Roman" w:hAnsi="Times New Roman"/>
          <w:bCs/>
        </w:rPr>
        <w:t>Печняк</w:t>
      </w:r>
      <w:proofErr w:type="spellEnd"/>
      <w:r w:rsidRPr="00081FB4">
        <w:rPr>
          <w:rFonts w:ascii="Times New Roman" w:hAnsi="Times New Roman"/>
          <w:bCs/>
        </w:rPr>
        <w:t xml:space="preserve"> Анну Васильевну,</w:t>
      </w:r>
    </w:p>
    <w:p w:rsidR="00081FB4" w:rsidRPr="00081FB4" w:rsidRDefault="00081FB4" w:rsidP="00081FB4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081FB4">
        <w:rPr>
          <w:rFonts w:ascii="Times New Roman" w:hAnsi="Times New Roman"/>
          <w:bCs/>
        </w:rPr>
        <w:t>Ищенко Анастасию Андреевну,</w:t>
      </w:r>
    </w:p>
    <w:p w:rsidR="00081FB4" w:rsidRPr="00081FB4" w:rsidRDefault="00081FB4" w:rsidP="00081FB4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081FB4">
        <w:rPr>
          <w:rFonts w:ascii="Times New Roman" w:hAnsi="Times New Roman"/>
          <w:bCs/>
        </w:rPr>
        <w:t>Королеву Марину Алексеевну,</w:t>
      </w:r>
    </w:p>
    <w:p w:rsidR="007543F8" w:rsidRPr="00081FB4" w:rsidRDefault="00081FB4" w:rsidP="00081FB4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081FB4">
        <w:rPr>
          <w:rFonts w:ascii="Times New Roman" w:hAnsi="Times New Roman"/>
          <w:bCs/>
        </w:rPr>
        <w:t>Силаеву Наталью Николаевну.</w:t>
      </w:r>
    </w:p>
    <w:p w:rsidR="00081FB4" w:rsidRDefault="00081FB4" w:rsidP="00081F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FB4" w:rsidRDefault="00D9383B" w:rsidP="00081FB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FB4" w:rsidRPr="00081FB4">
        <w:rPr>
          <w:rFonts w:ascii="Times New Roman" w:hAnsi="Times New Roman"/>
          <w:b/>
          <w:bCs/>
          <w:sz w:val="24"/>
          <w:szCs w:val="24"/>
        </w:rPr>
        <w:t>Рассмотрение заявления члена Союза о восстановлении права осуществления оценочной деятельности.</w:t>
      </w:r>
    </w:p>
    <w:p w:rsidR="00081FB4" w:rsidRDefault="00081FB4" w:rsidP="00081FB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83B" w:rsidRPr="00116621" w:rsidRDefault="00D9383B" w:rsidP="00081F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9383B" w:rsidRPr="00116621" w:rsidTr="00605DA0">
        <w:tc>
          <w:tcPr>
            <w:tcW w:w="2693" w:type="dxa"/>
            <w:hideMark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9383B" w:rsidRPr="001E680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9383B" w:rsidRPr="001E6801" w:rsidRDefault="007543F8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9383B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9383B" w:rsidRPr="00116621" w:rsidTr="00605DA0"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9383B" w:rsidRPr="00116621" w:rsidTr="00605DA0">
        <w:trPr>
          <w:trHeight w:val="258"/>
        </w:trPr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9383B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D9383B" w:rsidRPr="00116621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81FB4" w:rsidRPr="004776F0" w:rsidRDefault="00D9383B" w:rsidP="00081FB4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081FB4" w:rsidRPr="004776F0">
        <w:rPr>
          <w:rFonts w:ascii="Times New Roman" w:hAnsi="Times New Roman"/>
          <w:bCs/>
          <w:sz w:val="24"/>
          <w:szCs w:val="24"/>
        </w:rPr>
        <w:t>Восстановить право осуществления оценочной деятельности в отношении следующ</w:t>
      </w:r>
      <w:r w:rsidR="00081FB4">
        <w:rPr>
          <w:rFonts w:ascii="Times New Roman" w:hAnsi="Times New Roman"/>
          <w:bCs/>
          <w:sz w:val="24"/>
          <w:szCs w:val="24"/>
        </w:rPr>
        <w:t>его</w:t>
      </w:r>
      <w:r w:rsidR="00081FB4" w:rsidRPr="004776F0">
        <w:rPr>
          <w:rFonts w:ascii="Times New Roman" w:hAnsi="Times New Roman"/>
          <w:bCs/>
          <w:sz w:val="24"/>
          <w:szCs w:val="24"/>
        </w:rPr>
        <w:t xml:space="preserve"> член</w:t>
      </w:r>
      <w:r w:rsidR="00081FB4">
        <w:rPr>
          <w:rFonts w:ascii="Times New Roman" w:hAnsi="Times New Roman"/>
          <w:bCs/>
          <w:sz w:val="24"/>
          <w:szCs w:val="24"/>
        </w:rPr>
        <w:t>а</w:t>
      </w:r>
      <w:r w:rsidR="00081FB4" w:rsidRPr="004776F0">
        <w:rPr>
          <w:rFonts w:ascii="Times New Roman" w:hAnsi="Times New Roman"/>
          <w:bCs/>
          <w:sz w:val="24"/>
          <w:szCs w:val="24"/>
        </w:rPr>
        <w:t xml:space="preserve"> Саморегулируемой организации «Союз «Федерация Специалистов Оценщиков»</w:t>
      </w:r>
      <w:r w:rsidR="00081FB4">
        <w:rPr>
          <w:rFonts w:ascii="Times New Roman" w:hAnsi="Times New Roman"/>
          <w:bCs/>
          <w:sz w:val="24"/>
          <w:szCs w:val="24"/>
        </w:rPr>
        <w:t xml:space="preserve"> с 09.02.2019 г.</w:t>
      </w:r>
      <w:r w:rsidR="00081FB4" w:rsidRPr="004776F0">
        <w:rPr>
          <w:rFonts w:ascii="Times New Roman" w:hAnsi="Times New Roman"/>
          <w:bCs/>
          <w:sz w:val="24"/>
          <w:szCs w:val="24"/>
        </w:rPr>
        <w:t xml:space="preserve">: </w:t>
      </w:r>
    </w:p>
    <w:p w:rsidR="007543F8" w:rsidRPr="00081FB4" w:rsidRDefault="00081FB4" w:rsidP="00081FB4">
      <w:pPr>
        <w:pStyle w:val="a9"/>
        <w:numPr>
          <w:ilvl w:val="0"/>
          <w:numId w:val="14"/>
        </w:numPr>
        <w:ind w:left="993"/>
        <w:jc w:val="both"/>
        <w:rPr>
          <w:rFonts w:ascii="Times New Roman" w:hAnsi="Times New Roman"/>
          <w:bCs/>
        </w:rPr>
      </w:pPr>
      <w:r w:rsidRPr="00081FB4">
        <w:rPr>
          <w:rFonts w:ascii="Times New Roman" w:hAnsi="Times New Roman"/>
          <w:bCs/>
        </w:rPr>
        <w:t>Писаренко Анна Александровна (рег. №348).</w:t>
      </w:r>
    </w:p>
    <w:p w:rsidR="00081FB4" w:rsidRDefault="00081FB4" w:rsidP="00081FB4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45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54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A5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4036F9">
      <w:footerReference w:type="default" r:id="rId8"/>
      <w:pgSz w:w="11906" w:h="16838"/>
      <w:pgMar w:top="127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A" w:rsidRDefault="00CE50BA" w:rsidP="00B44F2E">
      <w:pPr>
        <w:spacing w:after="0" w:line="240" w:lineRule="auto"/>
      </w:pPr>
      <w:r>
        <w:separator/>
      </w:r>
    </w:p>
  </w:endnote>
  <w:endnote w:type="continuationSeparator" w:id="0">
    <w:p w:rsidR="00CE50BA" w:rsidRDefault="00CE50BA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A" w:rsidRDefault="00CE50BA" w:rsidP="00B44F2E">
      <w:pPr>
        <w:spacing w:after="0" w:line="240" w:lineRule="auto"/>
      </w:pPr>
      <w:r>
        <w:separator/>
      </w:r>
    </w:p>
  </w:footnote>
  <w:footnote w:type="continuationSeparator" w:id="0">
    <w:p w:rsidR="00CE50BA" w:rsidRDefault="00CE50BA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7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80F71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ECA1-BCAA-4F44-BE98-1B646C0E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81</cp:revision>
  <cp:lastPrinted>2018-12-13T13:44:00Z</cp:lastPrinted>
  <dcterms:created xsi:type="dcterms:W3CDTF">2018-10-26T12:38:00Z</dcterms:created>
  <dcterms:modified xsi:type="dcterms:W3CDTF">2019-02-11T14:46:00Z</dcterms:modified>
</cp:coreProperties>
</file>